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4A" w:rsidRPr="002D6136" w:rsidRDefault="005F034A" w:rsidP="005F034A">
      <w:pPr>
        <w:tabs>
          <w:tab w:val="left" w:pos="0"/>
        </w:tabs>
        <w:spacing w:after="0" w:line="300" w:lineRule="auto"/>
        <w:jc w:val="right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1. melléklet</w:t>
      </w:r>
    </w:p>
    <w:p w:rsidR="005F034A" w:rsidRPr="002D6136" w:rsidRDefault="005F034A" w:rsidP="005F034A">
      <w:pPr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center"/>
        <w:rPr>
          <w:rFonts w:ascii="Adobe Garamond Pro" w:hAnsi="Adobe Garamond Pro"/>
          <w:b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t>A képviselő-testület, szervei, és tanácsnokai elnevezése, személyi összetétele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center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i/>
          <w:sz w:val="24"/>
          <w:szCs w:val="24"/>
        </w:rPr>
      </w:pPr>
      <w:r w:rsidRPr="002D6136">
        <w:rPr>
          <w:rFonts w:ascii="Adobe Garamond Pro" w:hAnsi="Adobe Garamond Pro"/>
          <w:b/>
          <w:i/>
          <w:sz w:val="24"/>
          <w:szCs w:val="24"/>
        </w:rPr>
        <w:t xml:space="preserve">1. A képviselő-testület neve: Jászfényszaru Város Képviselő-testülete. 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A képviselő-testület tagjai: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Győriné dr. Czeglédi Márta polgármester,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Lovászné Török Magdolna képviselő,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proofErr w:type="spellStart"/>
      <w:r w:rsidRPr="002D6136">
        <w:rPr>
          <w:rFonts w:ascii="Adobe Garamond Pro" w:hAnsi="Adobe Garamond Pro"/>
          <w:sz w:val="24"/>
          <w:szCs w:val="24"/>
        </w:rPr>
        <w:t>Zsámboki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Sándor képviselő,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Berényi Ferenc képviselő,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proofErr w:type="spellStart"/>
      <w:r w:rsidRPr="002D6136">
        <w:rPr>
          <w:rFonts w:ascii="Adobe Garamond Pro" w:hAnsi="Adobe Garamond Pro"/>
          <w:sz w:val="24"/>
          <w:szCs w:val="24"/>
        </w:rPr>
        <w:t>Szakali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János Vendel képviselő,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 xml:space="preserve">Sándor </w:t>
      </w:r>
      <w:proofErr w:type="spellStart"/>
      <w:r w:rsidRPr="002D6136">
        <w:rPr>
          <w:rFonts w:ascii="Adobe Garamond Pro" w:hAnsi="Adobe Garamond Pro"/>
          <w:sz w:val="24"/>
          <w:szCs w:val="24"/>
        </w:rPr>
        <w:t>Sándor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képviselő,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Tóth Norbert képviselő,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Győri János Bertalan alpolgármester,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Szabó László képviselő.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i/>
          <w:sz w:val="24"/>
          <w:szCs w:val="24"/>
        </w:rPr>
      </w:pPr>
      <w:r w:rsidRPr="002D6136">
        <w:rPr>
          <w:rFonts w:ascii="Adobe Garamond Pro" w:hAnsi="Adobe Garamond Pro"/>
          <w:b/>
          <w:i/>
          <w:sz w:val="24"/>
          <w:szCs w:val="24"/>
        </w:rPr>
        <w:t>2. A képviselő-testület bizottságai: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t>2.1. Szociális Egészségügyi Oktatási Idős- és Vallásügyi Bizottság. A bizottság tagjai: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Lovászné Török Magdolna elnök,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 xml:space="preserve">Sándor </w:t>
      </w:r>
      <w:proofErr w:type="spellStart"/>
      <w:r w:rsidRPr="002D6136">
        <w:rPr>
          <w:rFonts w:ascii="Adobe Garamond Pro" w:hAnsi="Adobe Garamond Pro"/>
          <w:sz w:val="24"/>
          <w:szCs w:val="24"/>
        </w:rPr>
        <w:t>Sándor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proofErr w:type="spellStart"/>
      <w:r w:rsidRPr="002D6136">
        <w:rPr>
          <w:rFonts w:ascii="Adobe Garamond Pro" w:hAnsi="Adobe Garamond Pro"/>
          <w:sz w:val="24"/>
          <w:szCs w:val="24"/>
        </w:rPr>
        <w:t>Zsámboki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Sándor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Mezei Zsolt nem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proofErr w:type="spellStart"/>
      <w:r w:rsidRPr="002D6136">
        <w:rPr>
          <w:rFonts w:ascii="Adobe Garamond Pro" w:hAnsi="Adobe Garamond Pro"/>
          <w:sz w:val="24"/>
          <w:szCs w:val="24"/>
        </w:rPr>
        <w:t>Fózer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Tiborné nem képviselő bizottsági tag.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t>2.2. Pénzügyi Ügyrendi és Civilfinanszírozási Bizottság. A bizottság tagjai: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Berényi Ferenc elnök,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 xml:space="preserve">Sándor </w:t>
      </w:r>
      <w:proofErr w:type="spellStart"/>
      <w:r w:rsidRPr="002D6136">
        <w:rPr>
          <w:rFonts w:ascii="Adobe Garamond Pro" w:hAnsi="Adobe Garamond Pro"/>
          <w:sz w:val="24"/>
          <w:szCs w:val="24"/>
        </w:rPr>
        <w:t>Sándor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Szabó László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Varga Ferencné nem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Bója-Kovács Andrea nem képviselő bizottsági tag.</w:t>
      </w:r>
    </w:p>
    <w:p w:rsidR="005F034A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bookmarkStart w:id="0" w:name="_GoBack"/>
      <w:bookmarkEnd w:id="0"/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lastRenderedPageBreak/>
        <w:t>2.3. Sport Kulturális Ifjúsági is Közrendi Bizottság. A bizottság tagjai: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proofErr w:type="spellStart"/>
      <w:r w:rsidRPr="002D6136">
        <w:rPr>
          <w:rFonts w:ascii="Adobe Garamond Pro" w:hAnsi="Adobe Garamond Pro"/>
          <w:sz w:val="24"/>
          <w:szCs w:val="24"/>
        </w:rPr>
        <w:t>Szakali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János Vendel elnök,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Berényi Ferenc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Szabó László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Tóth Norbert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Gere Ferenc nem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proofErr w:type="spellStart"/>
      <w:r w:rsidRPr="002D6136">
        <w:rPr>
          <w:rFonts w:ascii="Adobe Garamond Pro" w:hAnsi="Adobe Garamond Pro"/>
          <w:sz w:val="24"/>
          <w:szCs w:val="24"/>
        </w:rPr>
        <w:t>Matécsa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László nem képviselő bizottsági tag,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Mezei Zsolt nem képviselő bizottsági tag.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i/>
          <w:sz w:val="24"/>
          <w:szCs w:val="24"/>
        </w:rPr>
      </w:pPr>
      <w:r w:rsidRPr="002D6136">
        <w:rPr>
          <w:rFonts w:ascii="Adobe Garamond Pro" w:hAnsi="Adobe Garamond Pro"/>
          <w:b/>
          <w:i/>
          <w:sz w:val="24"/>
          <w:szCs w:val="24"/>
        </w:rPr>
        <w:t xml:space="preserve">3. A polgármester elnevezése: Jászfényszaru Város Polgármestere. 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A polgármesteri tisztséget betöltő személy neve: Győriné dr. Czeglédi Márta.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i/>
          <w:sz w:val="24"/>
          <w:szCs w:val="24"/>
        </w:rPr>
      </w:pPr>
      <w:r w:rsidRPr="002D6136">
        <w:rPr>
          <w:rFonts w:ascii="Adobe Garamond Pro" w:hAnsi="Adobe Garamond Pro"/>
          <w:b/>
          <w:i/>
          <w:sz w:val="24"/>
          <w:szCs w:val="24"/>
        </w:rPr>
        <w:t>4. Az alpolgármester elnevezése. Jászfényszaru Város Alpolgármestere.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Az alpolgármester tisztségét betöltő személy neve: Győri János Bertalan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i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i/>
          <w:sz w:val="24"/>
          <w:szCs w:val="24"/>
        </w:rPr>
      </w:pPr>
      <w:r w:rsidRPr="002D6136">
        <w:rPr>
          <w:rFonts w:ascii="Adobe Garamond Pro" w:hAnsi="Adobe Garamond Pro"/>
          <w:b/>
          <w:i/>
          <w:sz w:val="24"/>
          <w:szCs w:val="24"/>
        </w:rPr>
        <w:t xml:space="preserve">5. A jegyző elnevezése: Jászfényszarui Közös Önkormányzati Hivatal Jegyzője. 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 xml:space="preserve">A jegyzői tisztséget betöltő személy neve: dr. </w:t>
      </w:r>
      <w:proofErr w:type="spellStart"/>
      <w:r w:rsidRPr="002D6136">
        <w:rPr>
          <w:rFonts w:ascii="Adobe Garamond Pro" w:hAnsi="Adobe Garamond Pro"/>
          <w:sz w:val="24"/>
          <w:szCs w:val="24"/>
        </w:rPr>
        <w:t>Voller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Erika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i/>
          <w:sz w:val="24"/>
          <w:szCs w:val="24"/>
        </w:rPr>
      </w:pPr>
      <w:r w:rsidRPr="002D6136">
        <w:rPr>
          <w:rFonts w:ascii="Adobe Garamond Pro" w:hAnsi="Adobe Garamond Pro"/>
          <w:b/>
          <w:i/>
          <w:sz w:val="24"/>
          <w:szCs w:val="24"/>
        </w:rPr>
        <w:t>6. A közös önkormányzati hivatal elnevezése: Jászfényszarui Közös Önkormányzati Hivatal.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b/>
          <w:i/>
          <w:sz w:val="24"/>
          <w:szCs w:val="24"/>
        </w:rPr>
      </w:pPr>
      <w:r w:rsidRPr="002D6136">
        <w:rPr>
          <w:rFonts w:ascii="Adobe Garamond Pro" w:hAnsi="Adobe Garamond Pro"/>
          <w:b/>
          <w:i/>
          <w:sz w:val="24"/>
          <w:szCs w:val="24"/>
        </w:rPr>
        <w:t>7. A képviselő-testület tanácsnokai: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t>7.1. Humánpolitikai tanácsnok.</w:t>
      </w:r>
      <w:r w:rsidRPr="002D6136">
        <w:rPr>
          <w:rFonts w:ascii="Adobe Garamond Pro" w:hAnsi="Adobe Garamond Pro"/>
          <w:sz w:val="24"/>
          <w:szCs w:val="24"/>
        </w:rPr>
        <w:t xml:space="preserve"> A tanácsnoki tisztséget betöltő neve: Sándor </w:t>
      </w:r>
      <w:proofErr w:type="spellStart"/>
      <w:r w:rsidRPr="002D6136">
        <w:rPr>
          <w:rFonts w:ascii="Adobe Garamond Pro" w:hAnsi="Adobe Garamond Pro"/>
          <w:sz w:val="24"/>
          <w:szCs w:val="24"/>
        </w:rPr>
        <w:t>Sándor</w:t>
      </w:r>
      <w:proofErr w:type="spellEnd"/>
      <w:r w:rsidRPr="002D6136">
        <w:rPr>
          <w:rFonts w:ascii="Adobe Garamond Pro" w:hAnsi="Adobe Garamond Pro"/>
          <w:sz w:val="24"/>
          <w:szCs w:val="24"/>
        </w:rPr>
        <w:t>.</w:t>
      </w:r>
    </w:p>
    <w:p w:rsidR="005F034A" w:rsidRPr="002D6136" w:rsidRDefault="005F034A" w:rsidP="005F034A">
      <w:pPr>
        <w:tabs>
          <w:tab w:val="left" w:pos="0"/>
        </w:tabs>
        <w:spacing w:after="0" w:line="300" w:lineRule="auto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t>7.2. Helyi termelésügyi tanácsnok.</w:t>
      </w:r>
      <w:r w:rsidRPr="002D6136">
        <w:rPr>
          <w:rFonts w:ascii="Adobe Garamond Pro" w:hAnsi="Adobe Garamond Pro"/>
          <w:sz w:val="24"/>
          <w:szCs w:val="24"/>
        </w:rPr>
        <w:t xml:space="preserve"> A tanácsnoki tisztséget betöltő neve: Tóth Norbert</w:t>
      </w:r>
    </w:p>
    <w:p w:rsidR="005F034A" w:rsidRPr="002D6136" w:rsidRDefault="005F034A" w:rsidP="005F034A">
      <w:pPr>
        <w:tabs>
          <w:tab w:val="center" w:pos="6804"/>
        </w:tabs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center" w:pos="6804"/>
        </w:tabs>
        <w:spacing w:after="0" w:line="240" w:lineRule="auto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t>7.3. Civilkapcsolati tanácsnok:</w:t>
      </w:r>
      <w:r w:rsidRPr="002D6136">
        <w:rPr>
          <w:rFonts w:ascii="Adobe Garamond Pro" w:hAnsi="Adobe Garamond Pro"/>
          <w:sz w:val="24"/>
          <w:szCs w:val="24"/>
        </w:rPr>
        <w:t xml:space="preserve"> A tanácsnoki tisztséget betöltő neve: Szabó László</w:t>
      </w:r>
    </w:p>
    <w:p w:rsidR="005F034A" w:rsidRPr="002D6136" w:rsidRDefault="005F034A" w:rsidP="005F034A">
      <w:pPr>
        <w:tabs>
          <w:tab w:val="center" w:pos="6804"/>
        </w:tabs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tabs>
          <w:tab w:val="left" w:pos="0"/>
        </w:tabs>
        <w:spacing w:after="0" w:line="300" w:lineRule="auto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t>7. 4.</w:t>
      </w:r>
      <w:r w:rsidRPr="002D6136">
        <w:rPr>
          <w:rFonts w:ascii="Adobe Garamond Pro" w:hAnsi="Adobe Garamond Pro"/>
          <w:sz w:val="24"/>
          <w:szCs w:val="24"/>
        </w:rPr>
        <w:t xml:space="preserve"> </w:t>
      </w:r>
      <w:r w:rsidRPr="002D6136">
        <w:rPr>
          <w:rFonts w:ascii="Adobe Garamond Pro" w:hAnsi="Adobe Garamond Pro"/>
          <w:b/>
          <w:sz w:val="24"/>
          <w:szCs w:val="24"/>
        </w:rPr>
        <w:t xml:space="preserve">Koordinációs és Stratégiai tanácsnok. </w:t>
      </w:r>
      <w:r w:rsidRPr="002D6136">
        <w:rPr>
          <w:rFonts w:ascii="Adobe Garamond Pro" w:hAnsi="Adobe Garamond Pro"/>
          <w:sz w:val="24"/>
          <w:szCs w:val="24"/>
        </w:rPr>
        <w:t xml:space="preserve">A tanácsnoki tisztséget betöltő neve: </w:t>
      </w:r>
      <w:proofErr w:type="spellStart"/>
      <w:r w:rsidRPr="002D6136">
        <w:rPr>
          <w:rFonts w:ascii="Adobe Garamond Pro" w:hAnsi="Adobe Garamond Pro"/>
          <w:sz w:val="24"/>
          <w:szCs w:val="24"/>
        </w:rPr>
        <w:t>Zsámboki</w:t>
      </w:r>
      <w:proofErr w:type="spellEnd"/>
      <w:r w:rsidRPr="002D6136">
        <w:rPr>
          <w:rFonts w:ascii="Adobe Garamond Pro" w:hAnsi="Adobe Garamond Pro"/>
          <w:sz w:val="24"/>
          <w:szCs w:val="24"/>
        </w:rPr>
        <w:t xml:space="preserve"> Sándor</w:t>
      </w:r>
    </w:p>
    <w:p w:rsidR="005F034A" w:rsidRPr="002D6136" w:rsidRDefault="005F034A" w:rsidP="005F034A">
      <w:pPr>
        <w:rPr>
          <w:rFonts w:ascii="Adobe Garamond Pro" w:hAnsi="Adobe Garamond Pro"/>
          <w:sz w:val="24"/>
          <w:szCs w:val="24"/>
        </w:rPr>
      </w:pPr>
    </w:p>
    <w:p w:rsidR="005F034A" w:rsidRPr="002D6136" w:rsidRDefault="005F034A" w:rsidP="005F034A">
      <w:pPr>
        <w:rPr>
          <w:rFonts w:ascii="Adobe Garamond Pro" w:hAnsi="Adobe Garamond Pro"/>
          <w:sz w:val="24"/>
          <w:szCs w:val="24"/>
        </w:rPr>
      </w:pPr>
    </w:p>
    <w:sectPr w:rsidR="005F034A" w:rsidRPr="002D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4A"/>
    <w:rsid w:val="005F034A"/>
    <w:rsid w:val="008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442B"/>
  <w15:chartTrackingRefBased/>
  <w15:docId w15:val="{D776BC65-5E1A-4CFB-96EE-5711B54D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34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cp:lastPrinted>2019-02-14T08:08:00Z</cp:lastPrinted>
  <dcterms:created xsi:type="dcterms:W3CDTF">2019-02-14T08:01:00Z</dcterms:created>
  <dcterms:modified xsi:type="dcterms:W3CDTF">2019-02-14T08:09:00Z</dcterms:modified>
</cp:coreProperties>
</file>