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AA" w:rsidRPr="002B0C63" w:rsidRDefault="004575AA" w:rsidP="004575AA">
      <w:pPr>
        <w:jc w:val="center"/>
        <w:rPr>
          <w:rFonts w:ascii="Adobe Garamond Pro" w:hAnsi="Adobe Garamond Pro"/>
          <w:b/>
          <w:bCs/>
        </w:rPr>
      </w:pPr>
      <w:r w:rsidRPr="002B0C63">
        <w:rPr>
          <w:rFonts w:ascii="Adobe Garamond Pro" w:hAnsi="Adobe Garamond Pro"/>
          <w:b/>
          <w:bCs/>
        </w:rPr>
        <w:t xml:space="preserve">Jászfényszaru Város Képviselő-testületének </w:t>
      </w:r>
    </w:p>
    <w:p w:rsidR="004575AA" w:rsidRPr="002B0C63" w:rsidRDefault="004575AA" w:rsidP="004575AA">
      <w:pPr>
        <w:jc w:val="center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17/</w:t>
      </w:r>
      <w:r w:rsidRPr="002B0C63">
        <w:rPr>
          <w:rFonts w:ascii="Adobe Garamond Pro" w:hAnsi="Adobe Garamond Pro"/>
          <w:b/>
          <w:bCs/>
        </w:rPr>
        <w:t>2018. (</w:t>
      </w:r>
      <w:r>
        <w:rPr>
          <w:rFonts w:ascii="Adobe Garamond Pro" w:hAnsi="Adobe Garamond Pro"/>
          <w:b/>
          <w:bCs/>
        </w:rPr>
        <w:t>IX.2</w:t>
      </w:r>
      <w:r w:rsidR="002718DD">
        <w:rPr>
          <w:rFonts w:ascii="Adobe Garamond Pro" w:hAnsi="Adobe Garamond Pro"/>
          <w:b/>
          <w:bCs/>
        </w:rPr>
        <w:t>7</w:t>
      </w:r>
      <w:r>
        <w:rPr>
          <w:rFonts w:ascii="Adobe Garamond Pro" w:hAnsi="Adobe Garamond Pro"/>
          <w:b/>
          <w:bCs/>
        </w:rPr>
        <w:t>.</w:t>
      </w:r>
      <w:r w:rsidRPr="002B0C63">
        <w:rPr>
          <w:rFonts w:ascii="Adobe Garamond Pro" w:hAnsi="Adobe Garamond Pro"/>
          <w:b/>
          <w:bCs/>
        </w:rPr>
        <w:t xml:space="preserve">) önkormányzati rendelete </w:t>
      </w:r>
    </w:p>
    <w:p w:rsidR="004575AA" w:rsidRPr="002B0C63" w:rsidRDefault="004575AA" w:rsidP="004575AA">
      <w:pPr>
        <w:jc w:val="center"/>
        <w:rPr>
          <w:rFonts w:ascii="Adobe Garamond Pro" w:hAnsi="Adobe Garamond Pro"/>
          <w:b/>
          <w:bCs/>
        </w:rPr>
      </w:pPr>
      <w:proofErr w:type="gramStart"/>
      <w:r w:rsidRPr="002B0C63">
        <w:rPr>
          <w:rFonts w:ascii="Adobe Garamond Pro" w:hAnsi="Adobe Garamond Pro"/>
          <w:b/>
          <w:bCs/>
        </w:rPr>
        <w:t>az</w:t>
      </w:r>
      <w:proofErr w:type="gramEnd"/>
      <w:r w:rsidRPr="002B0C63">
        <w:rPr>
          <w:rFonts w:ascii="Adobe Garamond Pro" w:hAnsi="Adobe Garamond Pro"/>
          <w:b/>
          <w:bCs/>
        </w:rPr>
        <w:t xml:space="preserve"> otthonteremtés támogatási programjáról szóló 11/2016. (X.19.) önkormányzati rendelet módosítására</w:t>
      </w:r>
    </w:p>
    <w:p w:rsidR="004575AA" w:rsidRPr="002B0C63" w:rsidRDefault="004575AA" w:rsidP="004575AA">
      <w:pPr>
        <w:jc w:val="center"/>
        <w:rPr>
          <w:rFonts w:ascii="Adobe Garamond Pro" w:hAnsi="Adobe Garamond Pro"/>
        </w:rPr>
      </w:pPr>
      <w:bookmarkStart w:id="0" w:name="_GoBack"/>
      <w:bookmarkEnd w:id="0"/>
    </w:p>
    <w:p w:rsidR="004575AA" w:rsidRPr="002B0C63" w:rsidRDefault="004575AA" w:rsidP="004575AA">
      <w:pPr>
        <w:tabs>
          <w:tab w:val="left" w:pos="0"/>
        </w:tabs>
        <w:jc w:val="both"/>
        <w:rPr>
          <w:rFonts w:ascii="Adobe Garamond Pro" w:hAnsi="Adobe Garamond Pro"/>
        </w:rPr>
      </w:pPr>
      <w:r w:rsidRPr="002B0C63">
        <w:rPr>
          <w:rFonts w:ascii="Adobe Garamond Pro" w:hAnsi="Adobe Garamond Pro"/>
        </w:rPr>
        <w:t>Jászfényszaru Város Képviselő-testülete az Alaptörvény 32. cikk (2) bekezdésében meghatározott eredeti jogalkotói hatáskörében, valamint a Magyarország helyi önkormányzatairól szóló 2011. évi CLXXXIX. törvény 10. § (2) bekezdésében meghatározott feladatkörében eljárva a következőket rendeli el:</w:t>
      </w:r>
    </w:p>
    <w:p w:rsidR="004575AA" w:rsidRPr="002B0C63" w:rsidRDefault="004575AA" w:rsidP="004575AA">
      <w:pPr>
        <w:jc w:val="center"/>
        <w:rPr>
          <w:rFonts w:ascii="Adobe Garamond Pro" w:hAnsi="Adobe Garamond Pro"/>
        </w:rPr>
      </w:pPr>
    </w:p>
    <w:p w:rsidR="004575AA" w:rsidRPr="002B0C63" w:rsidRDefault="004575AA" w:rsidP="004575AA">
      <w:pPr>
        <w:jc w:val="center"/>
        <w:rPr>
          <w:rFonts w:ascii="Adobe Garamond Pro" w:hAnsi="Adobe Garamond Pro"/>
        </w:rPr>
      </w:pPr>
      <w:r w:rsidRPr="002B0C63">
        <w:rPr>
          <w:rFonts w:ascii="Adobe Garamond Pro" w:hAnsi="Adobe Garamond Pro"/>
        </w:rPr>
        <w:t>1. §</w:t>
      </w:r>
    </w:p>
    <w:p w:rsidR="004575AA" w:rsidRPr="002B0C63" w:rsidRDefault="004575AA" w:rsidP="004575AA">
      <w:pPr>
        <w:jc w:val="center"/>
        <w:rPr>
          <w:rFonts w:ascii="Adobe Garamond Pro" w:hAnsi="Adobe Garamond Pro"/>
        </w:rPr>
      </w:pPr>
    </w:p>
    <w:p w:rsidR="004575AA" w:rsidRDefault="004575AA" w:rsidP="004575AA">
      <w:pPr>
        <w:jc w:val="both"/>
        <w:rPr>
          <w:rFonts w:ascii="Adobe Garamond Pro" w:hAnsi="Adobe Garamond Pro"/>
          <w:bCs/>
        </w:rPr>
      </w:pPr>
      <w:r w:rsidRPr="002B0C63">
        <w:rPr>
          <w:rFonts w:ascii="Adobe Garamond Pro" w:hAnsi="Adobe Garamond Pro"/>
        </w:rPr>
        <w:t xml:space="preserve">Az otthonteremtés támogatási programjáról szóló </w:t>
      </w:r>
      <w:r w:rsidRPr="002B0C63">
        <w:rPr>
          <w:rFonts w:ascii="Adobe Garamond Pro" w:hAnsi="Adobe Garamond Pro"/>
          <w:bCs/>
        </w:rPr>
        <w:t xml:space="preserve">11/2016. (X.19.) önkormányzati rendelet (a továbbiakban: OTP rendelet) </w:t>
      </w:r>
      <w:r>
        <w:rPr>
          <w:rFonts w:ascii="Adobe Garamond Pro" w:hAnsi="Adobe Garamond Pro"/>
          <w:bCs/>
        </w:rPr>
        <w:t>2. § 4. pontja a hatályos szöveget követően az alábbi mondattal egészül ki:</w:t>
      </w:r>
    </w:p>
    <w:p w:rsidR="004575AA" w:rsidRPr="005E4C69" w:rsidRDefault="004575AA" w:rsidP="004575AA">
      <w:pPr>
        <w:jc w:val="both"/>
        <w:rPr>
          <w:rFonts w:ascii="Adobe Garamond Pro" w:hAnsi="Adobe Garamond Pro"/>
          <w:i/>
        </w:rPr>
      </w:pPr>
      <w:r w:rsidRPr="005E4C69">
        <w:rPr>
          <w:rFonts w:ascii="Adobe Garamond Pro" w:hAnsi="Adobe Garamond Pro"/>
          <w:bCs/>
          <w:i/>
        </w:rPr>
        <w:t>„</w:t>
      </w:r>
      <w:r>
        <w:rPr>
          <w:rFonts w:ascii="Adobe Garamond Pro" w:hAnsi="Adobe Garamond Pro"/>
          <w:bCs/>
          <w:i/>
        </w:rPr>
        <w:t>Azon személy esetén, akinek az</w:t>
      </w:r>
      <w:r w:rsidRPr="005E4C69">
        <w:rPr>
          <w:rFonts w:ascii="Adobe Garamond Pro" w:hAnsi="Adobe Garamond Pro"/>
          <w:bCs/>
          <w:i/>
        </w:rPr>
        <w:t xml:space="preserve"> egészségi állapota a rehabilitációs hatóság </w:t>
      </w:r>
      <w:proofErr w:type="gramStart"/>
      <w:r w:rsidRPr="005E4C69">
        <w:rPr>
          <w:rFonts w:ascii="Adobe Garamond Pro" w:hAnsi="Adobe Garamond Pro"/>
          <w:bCs/>
          <w:i/>
        </w:rPr>
        <w:t>komplex</w:t>
      </w:r>
      <w:proofErr w:type="gramEnd"/>
      <w:r w:rsidRPr="005E4C69">
        <w:rPr>
          <w:rFonts w:ascii="Adobe Garamond Pro" w:hAnsi="Adobe Garamond Pro"/>
          <w:bCs/>
          <w:i/>
        </w:rPr>
        <w:t xml:space="preserve"> minősítése alapján 60 százalékos vagy kisebb mértékű a heti munkaidőre és az elvárt jövedelemre vonatkozó szabályok vizsgálatától el lehet tekinteni.”</w:t>
      </w:r>
    </w:p>
    <w:p w:rsidR="004575AA" w:rsidRDefault="004575AA" w:rsidP="004575AA">
      <w:pPr>
        <w:jc w:val="both"/>
        <w:rPr>
          <w:rFonts w:ascii="Adobe Garamond Pro" w:hAnsi="Adobe Garamond Pro"/>
          <w:i/>
        </w:rPr>
      </w:pPr>
    </w:p>
    <w:p w:rsidR="004575AA" w:rsidRDefault="004575AA" w:rsidP="004575AA">
      <w:pPr>
        <w:jc w:val="center"/>
        <w:rPr>
          <w:rFonts w:ascii="Adobe Garamond Pro" w:hAnsi="Adobe Garamond Pro"/>
        </w:rPr>
      </w:pPr>
      <w:r w:rsidRPr="00FE7FE5">
        <w:rPr>
          <w:rFonts w:ascii="Adobe Garamond Pro" w:hAnsi="Adobe Garamond Pro"/>
        </w:rPr>
        <w:t>2. §</w:t>
      </w:r>
    </w:p>
    <w:p w:rsidR="004575AA" w:rsidRDefault="004575AA" w:rsidP="004575AA">
      <w:pPr>
        <w:jc w:val="center"/>
        <w:rPr>
          <w:rFonts w:ascii="Adobe Garamond Pro" w:hAnsi="Adobe Garamond Pro"/>
        </w:rPr>
      </w:pPr>
    </w:p>
    <w:p w:rsidR="004575AA" w:rsidRPr="002B0C63" w:rsidRDefault="004575AA" w:rsidP="004575AA">
      <w:pPr>
        <w:jc w:val="both"/>
        <w:rPr>
          <w:rFonts w:ascii="Adobe Garamond Pro" w:hAnsi="Adobe Garamond Pro"/>
          <w:bCs/>
        </w:rPr>
      </w:pPr>
      <w:r>
        <w:rPr>
          <w:rFonts w:ascii="Adobe Garamond Pro" w:hAnsi="Adobe Garamond Pro"/>
        </w:rPr>
        <w:t xml:space="preserve">Az OTP rendelet </w:t>
      </w:r>
      <w:r w:rsidRPr="002B0C63">
        <w:rPr>
          <w:rFonts w:ascii="Adobe Garamond Pro" w:hAnsi="Adobe Garamond Pro"/>
          <w:bCs/>
        </w:rPr>
        <w:t xml:space="preserve">23. § (2) bekezdése a </w:t>
      </w:r>
      <w:proofErr w:type="spellStart"/>
      <w:r w:rsidRPr="002B0C63">
        <w:rPr>
          <w:rFonts w:ascii="Adobe Garamond Pro" w:hAnsi="Adobe Garamond Pro"/>
          <w:bCs/>
        </w:rPr>
        <w:t>következőekre</w:t>
      </w:r>
      <w:proofErr w:type="spellEnd"/>
      <w:r w:rsidRPr="002B0C63">
        <w:rPr>
          <w:rFonts w:ascii="Adobe Garamond Pro" w:hAnsi="Adobe Garamond Pro"/>
          <w:bCs/>
        </w:rPr>
        <w:t xml:space="preserve"> módosul: </w:t>
      </w:r>
    </w:p>
    <w:p w:rsidR="004575AA" w:rsidRPr="002B0C63" w:rsidRDefault="004575AA" w:rsidP="004575AA">
      <w:pPr>
        <w:jc w:val="both"/>
        <w:rPr>
          <w:rFonts w:ascii="Adobe Garamond Pro" w:hAnsi="Adobe Garamond Pro"/>
          <w:i/>
        </w:rPr>
      </w:pPr>
      <w:r w:rsidRPr="002B0C63">
        <w:rPr>
          <w:rFonts w:ascii="Adobe Garamond Pro" w:hAnsi="Adobe Garamond Pro"/>
          <w:i/>
        </w:rPr>
        <w:t>„(2) Új lakás építéséhez további támogatás nyújtható, ha az építésre szánt telek</w:t>
      </w:r>
      <w:r>
        <w:rPr>
          <w:rFonts w:ascii="Adobe Garamond Pro" w:hAnsi="Adobe Garamond Pro"/>
          <w:i/>
        </w:rPr>
        <w:t xml:space="preserve"> visszterhes,</w:t>
      </w:r>
      <w:r w:rsidRPr="002B0C63">
        <w:rPr>
          <w:rFonts w:ascii="Adobe Garamond Pro" w:hAnsi="Adobe Garamond Pro"/>
          <w:i/>
        </w:rPr>
        <w:t xml:space="preserve"> </w:t>
      </w:r>
      <w:r>
        <w:rPr>
          <w:rFonts w:ascii="Adobe Garamond Pro" w:hAnsi="Adobe Garamond Pro"/>
          <w:i/>
        </w:rPr>
        <w:t xml:space="preserve">nem közeli hozzátartozótól történő szerzése </w:t>
      </w:r>
      <w:r w:rsidRPr="002B0C63">
        <w:rPr>
          <w:rFonts w:ascii="Adobe Garamond Pro" w:hAnsi="Adobe Garamond Pro"/>
          <w:i/>
        </w:rPr>
        <w:t>a kérelem benyújtását követően történik</w:t>
      </w:r>
      <w:r>
        <w:rPr>
          <w:rFonts w:ascii="Adobe Garamond Pro" w:hAnsi="Adobe Garamond Pro"/>
          <w:i/>
        </w:rPr>
        <w:t>, vagy az azt megelőző egy évben történt</w:t>
      </w:r>
      <w:r w:rsidRPr="002B0C63">
        <w:rPr>
          <w:rFonts w:ascii="Adobe Garamond Pro" w:hAnsi="Adobe Garamond Pro"/>
          <w:i/>
        </w:rPr>
        <w:t>.”</w:t>
      </w:r>
    </w:p>
    <w:p w:rsidR="004575AA" w:rsidRPr="002B0C63" w:rsidRDefault="004575AA" w:rsidP="004575AA">
      <w:pPr>
        <w:jc w:val="both"/>
        <w:rPr>
          <w:rFonts w:ascii="Adobe Garamond Pro" w:hAnsi="Adobe Garamond Pro"/>
          <w:i/>
        </w:rPr>
      </w:pPr>
    </w:p>
    <w:p w:rsidR="004575AA" w:rsidRPr="002B0C63" w:rsidRDefault="004575AA" w:rsidP="004575AA">
      <w:pPr>
        <w:pStyle w:val="Cmsor1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3. §</w:t>
      </w:r>
    </w:p>
    <w:p w:rsidR="004575AA" w:rsidRPr="002B0C63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Pr="002B0C63" w:rsidRDefault="004575AA" w:rsidP="004575AA">
      <w:pPr>
        <w:pStyle w:val="Cmsor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 xml:space="preserve">Ez a rendelet 2018. </w:t>
      </w:r>
      <w:r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 xml:space="preserve">szeptember 28. </w:t>
      </w: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napján lép hatályba.</w:t>
      </w:r>
    </w:p>
    <w:p w:rsidR="004575AA" w:rsidRPr="002B0C63" w:rsidRDefault="004575AA" w:rsidP="004575AA">
      <w:pPr>
        <w:pStyle w:val="Cmsor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Ez a rendelet 2019. december 31. napján hatályát veszti</w:t>
      </w:r>
      <w:r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, rendelkezéseit a folyamatban lévő ügyekre is alkalmazni kell</w:t>
      </w: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.</w:t>
      </w:r>
    </w:p>
    <w:p w:rsidR="004575AA" w:rsidRPr="002B0C63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Pr="002B0C63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Pr="002B0C63" w:rsidRDefault="004575AA" w:rsidP="004575AA">
      <w:pPr>
        <w:pStyle w:val="Cmsor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4575AA" w:rsidRPr="002B0C63" w:rsidRDefault="004575AA" w:rsidP="004575AA">
      <w:pPr>
        <w:pStyle w:val="Cmsor1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ab/>
        <w:t>Győriné dr</w:t>
      </w:r>
      <w:r w:rsidR="00074AF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.</w:t>
      </w: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 xml:space="preserve"> Czeglédi Márta</w:t>
      </w: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ab/>
        <w:t xml:space="preserve">Dr. </w:t>
      </w:r>
      <w:proofErr w:type="spellStart"/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Voller</w:t>
      </w:r>
      <w:proofErr w:type="spellEnd"/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 xml:space="preserve"> Erika</w:t>
      </w:r>
    </w:p>
    <w:p w:rsidR="004575AA" w:rsidRDefault="004575AA" w:rsidP="004575AA">
      <w:pPr>
        <w:pStyle w:val="Cmsor1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ab/>
      </w:r>
      <w:proofErr w:type="gramStart"/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>polgármester</w:t>
      </w:r>
      <w:proofErr w:type="gramEnd"/>
      <w:r w:rsidRPr="002B0C63"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  <w:tab/>
        <w:t>jegyző</w:t>
      </w:r>
    </w:p>
    <w:p w:rsidR="003A4AF8" w:rsidRDefault="003A4AF8" w:rsidP="004575AA">
      <w:pPr>
        <w:pStyle w:val="Cmsor1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rStyle w:val="apple-converted-space"/>
          <w:rFonts w:ascii="Adobe Garamond Pro" w:hAnsi="Adobe Garamond Pro"/>
          <w:b w:val="0"/>
          <w:sz w:val="24"/>
          <w:szCs w:val="24"/>
          <w:shd w:val="clear" w:color="auto" w:fill="FFFFFF"/>
        </w:rPr>
      </w:pPr>
    </w:p>
    <w:p w:rsidR="003A4AF8" w:rsidRDefault="003A4AF8" w:rsidP="003A4AF8">
      <w:pPr>
        <w:jc w:val="both"/>
      </w:pPr>
    </w:p>
    <w:p w:rsidR="003A4AF8" w:rsidRPr="00D467B8" w:rsidRDefault="003A4AF8" w:rsidP="003A4AF8">
      <w:pPr>
        <w:jc w:val="both"/>
      </w:pPr>
      <w:r w:rsidRPr="00D467B8">
        <w:t>Záradék:</w:t>
      </w:r>
    </w:p>
    <w:p w:rsidR="003A4AF8" w:rsidRPr="00D467B8" w:rsidRDefault="003A4AF8" w:rsidP="003A4AF8">
      <w:pPr>
        <w:jc w:val="both"/>
      </w:pPr>
      <w:r w:rsidRPr="00D467B8">
        <w:t>Kihirdetve:</w:t>
      </w:r>
      <w:r>
        <w:t xml:space="preserve"> Jászfényszaru, 2018. szeptember 27.</w:t>
      </w:r>
    </w:p>
    <w:p w:rsidR="003A4AF8" w:rsidRDefault="003A4AF8" w:rsidP="003A4AF8">
      <w:pPr>
        <w:tabs>
          <w:tab w:val="left" w:pos="609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7B8">
        <w:t xml:space="preserve">Dr. </w:t>
      </w:r>
      <w:proofErr w:type="spellStart"/>
      <w:r w:rsidRPr="00D467B8">
        <w:t>Voller</w:t>
      </w:r>
      <w:proofErr w:type="spellEnd"/>
      <w:r w:rsidRPr="00D467B8">
        <w:t xml:space="preserve"> Erika</w:t>
      </w:r>
    </w:p>
    <w:p w:rsidR="003A4AF8" w:rsidRPr="00D467B8" w:rsidRDefault="003A4AF8" w:rsidP="003A4AF8">
      <w:pPr>
        <w:tabs>
          <w:tab w:val="center" w:pos="6946"/>
        </w:tabs>
        <w:jc w:val="both"/>
      </w:pPr>
      <w:r>
        <w:tab/>
      </w:r>
      <w:proofErr w:type="gramStart"/>
      <w:r w:rsidRPr="00D467B8">
        <w:t>jegyző</w:t>
      </w:r>
      <w:proofErr w:type="gramEnd"/>
      <w:r w:rsidRPr="00D467B8">
        <w:t xml:space="preserve"> </w:t>
      </w:r>
    </w:p>
    <w:p w:rsidR="003A4AF8" w:rsidRPr="002B0C63" w:rsidRDefault="003A4AF8" w:rsidP="004575AA">
      <w:pPr>
        <w:pStyle w:val="Cmsor1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rFonts w:ascii="Adobe Garamond Pro" w:hAnsi="Adobe Garamond Pro"/>
          <w:b w:val="0"/>
          <w:bCs w:val="0"/>
          <w:spacing w:val="-5"/>
          <w:sz w:val="24"/>
          <w:szCs w:val="24"/>
        </w:rPr>
      </w:pPr>
    </w:p>
    <w:p w:rsidR="0023543C" w:rsidRDefault="0023543C"/>
    <w:sectPr w:rsidR="0023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4C6F"/>
    <w:multiLevelType w:val="hybridMultilevel"/>
    <w:tmpl w:val="12C6AD56"/>
    <w:lvl w:ilvl="0" w:tplc="E27A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A"/>
    <w:rsid w:val="00074AF3"/>
    <w:rsid w:val="0023543C"/>
    <w:rsid w:val="002718DD"/>
    <w:rsid w:val="003A4AF8"/>
    <w:rsid w:val="004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8EC"/>
  <w15:chartTrackingRefBased/>
  <w15:docId w15:val="{6A6F561D-A124-4BE9-8800-0CAF7BF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57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75A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4575AA"/>
  </w:style>
  <w:style w:type="paragraph" w:styleId="Buborkszveg">
    <w:name w:val="Balloon Text"/>
    <w:basedOn w:val="Norml"/>
    <w:link w:val="BuborkszvegChar"/>
    <w:uiPriority w:val="99"/>
    <w:semiHidden/>
    <w:unhideWhenUsed/>
    <w:rsid w:val="00074A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A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4</cp:revision>
  <cp:lastPrinted>2018-09-27T14:04:00Z</cp:lastPrinted>
  <dcterms:created xsi:type="dcterms:W3CDTF">2018-09-27T09:01:00Z</dcterms:created>
  <dcterms:modified xsi:type="dcterms:W3CDTF">2018-09-27T14:04:00Z</dcterms:modified>
</cp:coreProperties>
</file>